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FC" w:rsidRPr="00FA4483" w:rsidRDefault="00F867FC" w:rsidP="00F867FC">
      <w:pPr>
        <w:jc w:val="both"/>
        <w:rPr>
          <w:sz w:val="20"/>
          <w:szCs w:val="20"/>
        </w:rPr>
      </w:pPr>
    </w:p>
    <w:p w:rsidR="00F867FC" w:rsidRPr="00CD1969" w:rsidRDefault="00F867FC" w:rsidP="00F867FC">
      <w:pPr>
        <w:pStyle w:val="a3"/>
        <w:tabs>
          <w:tab w:val="num" w:pos="709"/>
        </w:tabs>
        <w:ind w:left="4860"/>
        <w:jc w:val="lef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F867FC" w:rsidRDefault="00F867FC" w:rsidP="00F867FC">
      <w:pPr>
        <w:pStyle w:val="a3"/>
        <w:tabs>
          <w:tab w:val="num" w:pos="709"/>
        </w:tabs>
        <w:ind w:left="4860"/>
        <w:jc w:val="left"/>
        <w:rPr>
          <w:sz w:val="26"/>
          <w:szCs w:val="26"/>
        </w:rPr>
      </w:pPr>
      <w:r w:rsidRPr="00CD1969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CD1969">
        <w:rPr>
          <w:sz w:val="26"/>
          <w:szCs w:val="26"/>
        </w:rPr>
        <w:t>Администрации</w:t>
      </w:r>
    </w:p>
    <w:p w:rsidR="00F867FC" w:rsidRPr="00CD1969" w:rsidRDefault="00F867FC" w:rsidP="00F867FC">
      <w:pPr>
        <w:pStyle w:val="a3"/>
        <w:tabs>
          <w:tab w:val="num" w:pos="709"/>
        </w:tabs>
        <w:ind w:left="4860"/>
        <w:jc w:val="left"/>
        <w:rPr>
          <w:sz w:val="26"/>
          <w:szCs w:val="26"/>
        </w:rPr>
      </w:pPr>
      <w:r w:rsidRPr="00CD1969">
        <w:rPr>
          <w:sz w:val="26"/>
          <w:szCs w:val="26"/>
        </w:rPr>
        <w:t>города Когалыма</w:t>
      </w:r>
    </w:p>
    <w:p w:rsidR="00F867FC" w:rsidRPr="00CD1969" w:rsidRDefault="00F867FC" w:rsidP="00F867FC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860" w:right="142"/>
        <w:jc w:val="left"/>
        <w:rPr>
          <w:sz w:val="26"/>
          <w:szCs w:val="26"/>
        </w:rPr>
      </w:pPr>
      <w:r w:rsidRPr="00CD1969">
        <w:rPr>
          <w:sz w:val="26"/>
          <w:szCs w:val="26"/>
        </w:rPr>
        <w:t xml:space="preserve">от </w:t>
      </w:r>
      <w:r>
        <w:rPr>
          <w:sz w:val="26"/>
          <w:szCs w:val="26"/>
        </w:rPr>
        <w:t>25.04.2016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1128</w:t>
      </w:r>
      <w:r>
        <w:rPr>
          <w:sz w:val="26"/>
          <w:szCs w:val="26"/>
        </w:rPr>
        <w:t xml:space="preserve"> </w:t>
      </w:r>
    </w:p>
    <w:p w:rsidR="00F867FC" w:rsidRDefault="00F867FC" w:rsidP="00F867FC">
      <w:pPr>
        <w:pStyle w:val="a3"/>
        <w:tabs>
          <w:tab w:val="num" w:pos="709"/>
        </w:tabs>
        <w:jc w:val="center"/>
        <w:rPr>
          <w:sz w:val="26"/>
          <w:szCs w:val="26"/>
        </w:rPr>
      </w:pPr>
    </w:p>
    <w:p w:rsidR="00F867FC" w:rsidRPr="00CD1969" w:rsidRDefault="00F867FC" w:rsidP="00F867FC">
      <w:pPr>
        <w:pStyle w:val="a3"/>
        <w:tabs>
          <w:tab w:val="num" w:pos="709"/>
        </w:tabs>
        <w:jc w:val="center"/>
        <w:rPr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sz w:val="26"/>
          <w:szCs w:val="26"/>
        </w:rPr>
      </w:pPr>
      <w:r w:rsidRPr="00CD1969">
        <w:rPr>
          <w:color w:val="000000"/>
          <w:sz w:val="26"/>
          <w:szCs w:val="26"/>
        </w:rPr>
        <w:t>Отраслевые группы</w:t>
      </w:r>
    </w:p>
    <w:p w:rsidR="00F867FC" w:rsidRPr="00010A05" w:rsidRDefault="00F867FC" w:rsidP="00F867FC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CD1969">
        <w:rPr>
          <w:color w:val="000000"/>
          <w:spacing w:val="1"/>
          <w:sz w:val="26"/>
          <w:szCs w:val="26"/>
        </w:rPr>
        <w:t xml:space="preserve">организаций, </w:t>
      </w:r>
      <w:r>
        <w:rPr>
          <w:color w:val="000000"/>
          <w:spacing w:val="1"/>
          <w:sz w:val="26"/>
          <w:szCs w:val="26"/>
        </w:rPr>
        <w:t>участвующих</w:t>
      </w:r>
      <w:r w:rsidRPr="00CD1969">
        <w:rPr>
          <w:color w:val="000000"/>
          <w:spacing w:val="1"/>
          <w:sz w:val="26"/>
          <w:szCs w:val="26"/>
        </w:rPr>
        <w:t xml:space="preserve"> в </w:t>
      </w:r>
      <w:r w:rsidRPr="00010A05">
        <w:rPr>
          <w:color w:val="000000"/>
          <w:spacing w:val="1"/>
          <w:sz w:val="26"/>
          <w:szCs w:val="26"/>
        </w:rPr>
        <w:t>смотр</w:t>
      </w:r>
      <w:r>
        <w:rPr>
          <w:color w:val="000000"/>
          <w:spacing w:val="1"/>
          <w:sz w:val="26"/>
          <w:szCs w:val="26"/>
        </w:rPr>
        <w:t>е</w:t>
      </w:r>
      <w:r w:rsidRPr="00010A05">
        <w:rPr>
          <w:color w:val="000000"/>
          <w:spacing w:val="1"/>
          <w:sz w:val="26"/>
          <w:szCs w:val="26"/>
        </w:rPr>
        <w:t>-конкурс</w:t>
      </w:r>
      <w:r>
        <w:rPr>
          <w:color w:val="000000"/>
          <w:spacing w:val="1"/>
          <w:sz w:val="26"/>
          <w:szCs w:val="26"/>
        </w:rPr>
        <w:t xml:space="preserve">е </w:t>
      </w:r>
      <w:r w:rsidRPr="00010A05">
        <w:rPr>
          <w:color w:val="000000"/>
          <w:spacing w:val="1"/>
          <w:sz w:val="26"/>
          <w:szCs w:val="26"/>
        </w:rPr>
        <w:t>на лучшую организацию работы в области</w:t>
      </w:r>
      <w:r>
        <w:rPr>
          <w:color w:val="000000"/>
          <w:spacing w:val="1"/>
          <w:sz w:val="26"/>
          <w:szCs w:val="26"/>
        </w:rPr>
        <w:t xml:space="preserve"> </w:t>
      </w:r>
      <w:r w:rsidRPr="00010A05">
        <w:rPr>
          <w:color w:val="000000"/>
          <w:spacing w:val="1"/>
          <w:sz w:val="26"/>
          <w:szCs w:val="26"/>
        </w:rPr>
        <w:t>охраны труда и регулирования</w:t>
      </w:r>
      <w:r>
        <w:rPr>
          <w:color w:val="000000"/>
          <w:spacing w:val="1"/>
          <w:sz w:val="26"/>
          <w:szCs w:val="26"/>
        </w:rPr>
        <w:t xml:space="preserve"> </w:t>
      </w:r>
      <w:r w:rsidRPr="00010A05">
        <w:rPr>
          <w:color w:val="000000"/>
          <w:spacing w:val="1"/>
          <w:sz w:val="26"/>
          <w:szCs w:val="26"/>
        </w:rPr>
        <w:t>социально-трудовых отношений</w:t>
      </w:r>
    </w:p>
    <w:p w:rsidR="00F867FC" w:rsidRDefault="00F867FC" w:rsidP="00F867FC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010A05">
        <w:rPr>
          <w:color w:val="000000"/>
          <w:spacing w:val="1"/>
          <w:sz w:val="26"/>
          <w:szCs w:val="26"/>
        </w:rPr>
        <w:t>среди организаций, расположенных в городе Когалыме</w:t>
      </w:r>
    </w:p>
    <w:p w:rsidR="00F867FC" w:rsidRDefault="00F867FC" w:rsidP="00F867FC">
      <w:pPr>
        <w:shd w:val="clear" w:color="auto" w:fill="FFFFFF"/>
        <w:tabs>
          <w:tab w:val="left" w:pos="648"/>
        </w:tabs>
        <w:ind w:firstLine="646"/>
        <w:jc w:val="both"/>
        <w:rPr>
          <w:color w:val="000000"/>
          <w:spacing w:val="1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tabs>
          <w:tab w:val="left" w:pos="648"/>
        </w:tabs>
        <w:ind w:firstLine="646"/>
        <w:jc w:val="both"/>
        <w:rPr>
          <w:color w:val="000000"/>
          <w:spacing w:val="1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tabs>
          <w:tab w:val="left" w:pos="648"/>
        </w:tabs>
        <w:ind w:firstLine="646"/>
        <w:jc w:val="both"/>
        <w:rPr>
          <w:color w:val="000000"/>
          <w:spacing w:val="-2"/>
          <w:sz w:val="26"/>
          <w:szCs w:val="26"/>
        </w:rPr>
      </w:pPr>
      <w:r w:rsidRPr="00CD1969">
        <w:rPr>
          <w:color w:val="000000"/>
          <w:spacing w:val="1"/>
          <w:sz w:val="26"/>
          <w:szCs w:val="26"/>
          <w:lang w:val="en-US"/>
        </w:rPr>
        <w:t>I</w:t>
      </w:r>
      <w:r w:rsidRPr="00CD1969">
        <w:rPr>
          <w:color w:val="000000"/>
          <w:spacing w:val="1"/>
          <w:sz w:val="26"/>
          <w:szCs w:val="26"/>
        </w:rPr>
        <w:t xml:space="preserve"> группа </w:t>
      </w:r>
      <w:r>
        <w:rPr>
          <w:color w:val="000000"/>
          <w:spacing w:val="1"/>
          <w:sz w:val="26"/>
          <w:szCs w:val="26"/>
        </w:rPr>
        <w:t>–</w:t>
      </w:r>
      <w:r w:rsidRPr="00CD1969">
        <w:rPr>
          <w:color w:val="000000"/>
          <w:spacing w:val="1"/>
          <w:sz w:val="26"/>
          <w:szCs w:val="26"/>
        </w:rPr>
        <w:t xml:space="preserve"> организации</w:t>
      </w:r>
      <w:r>
        <w:rPr>
          <w:color w:val="000000"/>
          <w:spacing w:val="1"/>
          <w:sz w:val="26"/>
          <w:szCs w:val="26"/>
        </w:rPr>
        <w:t xml:space="preserve"> производственной сферы</w:t>
      </w:r>
      <w:r>
        <w:rPr>
          <w:color w:val="000000"/>
          <w:spacing w:val="-2"/>
          <w:sz w:val="26"/>
          <w:szCs w:val="26"/>
        </w:rPr>
        <w:t>;</w:t>
      </w:r>
    </w:p>
    <w:p w:rsidR="00F867FC" w:rsidRPr="00CD1969" w:rsidRDefault="00F867FC" w:rsidP="00F867FC">
      <w:pPr>
        <w:shd w:val="clear" w:color="auto" w:fill="FFFFFF"/>
        <w:tabs>
          <w:tab w:val="left" w:pos="648"/>
        </w:tabs>
        <w:ind w:firstLine="646"/>
        <w:jc w:val="both"/>
        <w:rPr>
          <w:color w:val="000000"/>
          <w:spacing w:val="1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tabs>
          <w:tab w:val="left" w:pos="648"/>
        </w:tabs>
        <w:ind w:firstLine="646"/>
        <w:jc w:val="both"/>
        <w:rPr>
          <w:color w:val="000000"/>
          <w:spacing w:val="-2"/>
          <w:sz w:val="26"/>
          <w:szCs w:val="26"/>
        </w:rPr>
      </w:pPr>
      <w:r w:rsidRPr="00CD1969">
        <w:rPr>
          <w:color w:val="000000"/>
          <w:spacing w:val="1"/>
          <w:sz w:val="26"/>
          <w:szCs w:val="26"/>
          <w:lang w:val="en-US"/>
        </w:rPr>
        <w:t>II</w:t>
      </w:r>
      <w:r w:rsidRPr="00CD1969">
        <w:rPr>
          <w:color w:val="000000"/>
          <w:spacing w:val="1"/>
          <w:sz w:val="26"/>
          <w:szCs w:val="26"/>
        </w:rPr>
        <w:t xml:space="preserve"> группа - </w:t>
      </w:r>
      <w:r w:rsidRPr="00CD1969">
        <w:rPr>
          <w:color w:val="000000"/>
          <w:spacing w:val="-2"/>
          <w:sz w:val="26"/>
          <w:szCs w:val="26"/>
        </w:rPr>
        <w:t xml:space="preserve">организации </w:t>
      </w:r>
      <w:r>
        <w:rPr>
          <w:color w:val="000000"/>
          <w:spacing w:val="-2"/>
          <w:sz w:val="26"/>
          <w:szCs w:val="26"/>
        </w:rPr>
        <w:t>непроизводственной</w:t>
      </w:r>
      <w:r w:rsidRPr="00CD1969">
        <w:rPr>
          <w:color w:val="000000"/>
          <w:spacing w:val="-2"/>
          <w:sz w:val="26"/>
          <w:szCs w:val="26"/>
        </w:rPr>
        <w:t xml:space="preserve"> сферы </w:t>
      </w:r>
    </w:p>
    <w:p w:rsidR="00F867FC" w:rsidRPr="00CD1969" w:rsidRDefault="00F867FC" w:rsidP="00F867FC">
      <w:pPr>
        <w:shd w:val="clear" w:color="auto" w:fill="FFFFFF"/>
        <w:tabs>
          <w:tab w:val="left" w:pos="648"/>
        </w:tabs>
        <w:jc w:val="both"/>
        <w:rPr>
          <w:color w:val="000000"/>
          <w:spacing w:val="-2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F867FC" w:rsidRPr="00CD1969" w:rsidRDefault="00F867FC" w:rsidP="00F867FC">
      <w:pPr>
        <w:rPr>
          <w:color w:val="000000"/>
          <w:spacing w:val="-3"/>
          <w:sz w:val="26"/>
          <w:szCs w:val="26"/>
        </w:rPr>
      </w:pPr>
    </w:p>
    <w:p w:rsidR="00F867FC" w:rsidRPr="00CD1969" w:rsidRDefault="00F867FC" w:rsidP="00F867FC">
      <w:pPr>
        <w:shd w:val="clear" w:color="auto" w:fill="FFFFFF"/>
        <w:spacing w:before="900" w:line="324" w:lineRule="exact"/>
        <w:jc w:val="right"/>
        <w:rPr>
          <w:color w:val="000000"/>
          <w:spacing w:val="-3"/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pStyle w:val="a3"/>
        <w:tabs>
          <w:tab w:val="num" w:pos="709"/>
        </w:tabs>
        <w:jc w:val="right"/>
        <w:rPr>
          <w:sz w:val="26"/>
          <w:szCs w:val="26"/>
        </w:rPr>
      </w:pPr>
    </w:p>
    <w:p w:rsidR="00F867FC" w:rsidRDefault="00F867FC" w:rsidP="00F867FC">
      <w:pPr>
        <w:rPr>
          <w:sz w:val="22"/>
          <w:szCs w:val="22"/>
        </w:rPr>
      </w:pPr>
    </w:p>
    <w:p w:rsidR="00F867FC" w:rsidRDefault="00F867FC" w:rsidP="00F867FC">
      <w:pPr>
        <w:rPr>
          <w:sz w:val="22"/>
          <w:szCs w:val="22"/>
        </w:rPr>
      </w:pPr>
    </w:p>
    <w:p w:rsidR="00F867FC" w:rsidRDefault="00F867FC" w:rsidP="00F867FC">
      <w:pPr>
        <w:rPr>
          <w:sz w:val="22"/>
          <w:szCs w:val="22"/>
        </w:rPr>
      </w:pPr>
    </w:p>
    <w:p w:rsidR="00F867FC" w:rsidRDefault="00F867FC" w:rsidP="00F867FC">
      <w:pPr>
        <w:rPr>
          <w:sz w:val="22"/>
          <w:szCs w:val="22"/>
        </w:rPr>
      </w:pPr>
    </w:p>
    <w:p w:rsidR="00F867FC" w:rsidRDefault="00F867FC" w:rsidP="00F867FC">
      <w:pPr>
        <w:rPr>
          <w:sz w:val="22"/>
          <w:szCs w:val="22"/>
        </w:rPr>
      </w:pPr>
    </w:p>
    <w:p w:rsidR="00F867FC" w:rsidRPr="00D30B44" w:rsidRDefault="00F867FC" w:rsidP="00F867FC">
      <w:pPr>
        <w:shd w:val="clear" w:color="auto" w:fill="FFFFFF"/>
        <w:tabs>
          <w:tab w:val="left" w:pos="3686"/>
        </w:tabs>
        <w:spacing w:line="324" w:lineRule="exact"/>
        <w:ind w:left="4820"/>
        <w:rPr>
          <w:color w:val="000000"/>
          <w:spacing w:val="-3"/>
          <w:sz w:val="26"/>
          <w:szCs w:val="26"/>
        </w:rPr>
      </w:pPr>
      <w:r w:rsidRPr="00D30B44">
        <w:rPr>
          <w:color w:val="000000"/>
          <w:spacing w:val="-3"/>
          <w:sz w:val="26"/>
          <w:szCs w:val="26"/>
        </w:rPr>
        <w:lastRenderedPageBreak/>
        <w:t xml:space="preserve">Приложение </w:t>
      </w:r>
      <w:r>
        <w:rPr>
          <w:color w:val="000000"/>
          <w:spacing w:val="-3"/>
          <w:sz w:val="26"/>
          <w:szCs w:val="26"/>
        </w:rPr>
        <w:t>2</w:t>
      </w:r>
    </w:p>
    <w:p w:rsidR="00F867FC" w:rsidRPr="00D30B44" w:rsidRDefault="00F867FC" w:rsidP="00F867FC">
      <w:pPr>
        <w:shd w:val="clear" w:color="auto" w:fill="FFFFFF"/>
        <w:tabs>
          <w:tab w:val="left" w:pos="3686"/>
        </w:tabs>
        <w:spacing w:line="324" w:lineRule="exact"/>
        <w:ind w:left="4820"/>
        <w:rPr>
          <w:color w:val="000000"/>
          <w:spacing w:val="-1"/>
          <w:sz w:val="26"/>
          <w:szCs w:val="26"/>
        </w:rPr>
      </w:pPr>
      <w:r w:rsidRPr="00D30B44">
        <w:rPr>
          <w:color w:val="000000"/>
          <w:spacing w:val="-1"/>
          <w:sz w:val="26"/>
          <w:szCs w:val="26"/>
        </w:rPr>
        <w:t xml:space="preserve">к постановлению Администрации </w:t>
      </w:r>
    </w:p>
    <w:p w:rsidR="00F867FC" w:rsidRPr="00D30B44" w:rsidRDefault="00F867FC" w:rsidP="00F867FC">
      <w:pPr>
        <w:shd w:val="clear" w:color="auto" w:fill="FFFFFF"/>
        <w:tabs>
          <w:tab w:val="left" w:pos="3686"/>
        </w:tabs>
        <w:spacing w:line="324" w:lineRule="exact"/>
        <w:ind w:left="4820"/>
        <w:rPr>
          <w:color w:val="000000"/>
          <w:spacing w:val="-3"/>
          <w:sz w:val="26"/>
          <w:szCs w:val="26"/>
        </w:rPr>
      </w:pPr>
      <w:r w:rsidRPr="00D30B44">
        <w:rPr>
          <w:color w:val="000000"/>
          <w:spacing w:val="-1"/>
          <w:sz w:val="26"/>
          <w:szCs w:val="26"/>
        </w:rPr>
        <w:t>города Когалыма</w:t>
      </w:r>
      <w:bookmarkStart w:id="0" w:name="_GoBack"/>
      <w:bookmarkEnd w:id="0"/>
    </w:p>
    <w:p w:rsidR="00F867FC" w:rsidRPr="00CD1969" w:rsidRDefault="00F867FC" w:rsidP="00F867FC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860" w:right="142"/>
        <w:jc w:val="left"/>
        <w:rPr>
          <w:sz w:val="26"/>
          <w:szCs w:val="26"/>
        </w:rPr>
      </w:pPr>
      <w:r w:rsidRPr="00CD196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25.04.2016 №1128 </w:t>
      </w:r>
    </w:p>
    <w:p w:rsidR="00F867FC" w:rsidRDefault="00F867FC" w:rsidP="00F867F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pacing w:val="-1"/>
          <w:sz w:val="28"/>
          <w:szCs w:val="28"/>
        </w:rPr>
      </w:pPr>
    </w:p>
    <w:p w:rsidR="00F867FC" w:rsidRPr="005A155C" w:rsidRDefault="00F867FC" w:rsidP="00F867F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sz w:val="26"/>
          <w:szCs w:val="26"/>
        </w:rPr>
      </w:pPr>
      <w:r w:rsidRPr="005A155C">
        <w:rPr>
          <w:color w:val="000000"/>
          <w:sz w:val="26"/>
          <w:szCs w:val="26"/>
        </w:rPr>
        <w:t>Положение</w:t>
      </w:r>
    </w:p>
    <w:p w:rsidR="00F867FC" w:rsidRPr="005A155C" w:rsidRDefault="00F867FC" w:rsidP="00F867FC">
      <w:pPr>
        <w:shd w:val="clear" w:color="auto" w:fill="FFFFFF"/>
        <w:suppressAutoHyphens/>
        <w:spacing w:line="324" w:lineRule="exact"/>
        <w:ind w:right="11"/>
        <w:jc w:val="center"/>
        <w:rPr>
          <w:color w:val="000000"/>
          <w:sz w:val="26"/>
          <w:szCs w:val="26"/>
        </w:rPr>
      </w:pPr>
      <w:r w:rsidRPr="005A155C">
        <w:rPr>
          <w:color w:val="000000"/>
          <w:sz w:val="26"/>
          <w:szCs w:val="26"/>
        </w:rPr>
        <w:t>о смотре-конкурсе на лучшую организацию работы в области охраны труда и регулирования социально-трудовых отношений</w:t>
      </w:r>
    </w:p>
    <w:p w:rsidR="00F867FC" w:rsidRDefault="00F867FC" w:rsidP="00F867FC">
      <w:pPr>
        <w:shd w:val="clear" w:color="auto" w:fill="FFFFFF"/>
        <w:suppressAutoHyphens/>
        <w:spacing w:line="324" w:lineRule="exact"/>
        <w:ind w:right="11"/>
        <w:jc w:val="center"/>
        <w:rPr>
          <w:color w:val="000000"/>
          <w:sz w:val="26"/>
          <w:szCs w:val="26"/>
        </w:rPr>
      </w:pPr>
      <w:r w:rsidRPr="005A155C">
        <w:rPr>
          <w:color w:val="000000"/>
          <w:sz w:val="26"/>
          <w:szCs w:val="26"/>
        </w:rPr>
        <w:t>среди организаций, расположенных в городе Когалыме</w:t>
      </w:r>
    </w:p>
    <w:p w:rsidR="00F867FC" w:rsidRDefault="00F867FC" w:rsidP="00F867FC">
      <w:pPr>
        <w:shd w:val="clear" w:color="auto" w:fill="FFFFFF"/>
        <w:suppressAutoHyphens/>
        <w:spacing w:line="324" w:lineRule="exact"/>
        <w:ind w:right="11"/>
        <w:jc w:val="center"/>
        <w:rPr>
          <w:color w:val="000000"/>
          <w:spacing w:val="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spacing w:line="324" w:lineRule="exact"/>
        <w:ind w:right="11"/>
        <w:jc w:val="center"/>
        <w:rPr>
          <w:color w:val="000000"/>
          <w:spacing w:val="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-1"/>
          <w:sz w:val="26"/>
          <w:szCs w:val="26"/>
        </w:rPr>
      </w:pPr>
      <w:r w:rsidRPr="005A155C">
        <w:rPr>
          <w:color w:val="000000"/>
          <w:spacing w:val="-1"/>
          <w:sz w:val="26"/>
          <w:szCs w:val="26"/>
        </w:rPr>
        <w:t>1. Общие положения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-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spacing w:line="324" w:lineRule="exact"/>
        <w:ind w:right="11" w:firstLine="709"/>
        <w:jc w:val="both"/>
        <w:rPr>
          <w:color w:val="000000"/>
          <w:spacing w:val="4"/>
          <w:sz w:val="26"/>
          <w:szCs w:val="26"/>
        </w:rPr>
      </w:pPr>
      <w:proofErr w:type="gramStart"/>
      <w:r w:rsidRPr="005A155C">
        <w:rPr>
          <w:color w:val="000000"/>
          <w:spacing w:val="1"/>
          <w:sz w:val="26"/>
          <w:szCs w:val="26"/>
        </w:rPr>
        <w:t>Настоящее положение о</w:t>
      </w:r>
      <w:r w:rsidRPr="005A155C">
        <w:rPr>
          <w:color w:val="000000"/>
          <w:sz w:val="26"/>
          <w:szCs w:val="26"/>
        </w:rPr>
        <w:t xml:space="preserve"> </w:t>
      </w:r>
      <w:r w:rsidRPr="005A155C">
        <w:rPr>
          <w:color w:val="000000"/>
          <w:spacing w:val="1"/>
          <w:sz w:val="26"/>
          <w:szCs w:val="26"/>
        </w:rPr>
        <w:t xml:space="preserve">смотре-конкурсе на лучшую организацию работы в области охраны труда и регулирования социально-трудовых </w:t>
      </w:r>
      <w:r w:rsidRPr="005A155C">
        <w:rPr>
          <w:color w:val="000000"/>
          <w:sz w:val="26"/>
          <w:szCs w:val="26"/>
        </w:rPr>
        <w:t>среди организаций, расположенных в городе Когалыме</w:t>
      </w:r>
      <w:r w:rsidRPr="005A155C">
        <w:rPr>
          <w:color w:val="000000"/>
          <w:spacing w:val="1"/>
          <w:sz w:val="26"/>
          <w:szCs w:val="26"/>
        </w:rPr>
        <w:t xml:space="preserve"> (далее – положение</w:t>
      </w:r>
      <w:r w:rsidRPr="005A155C">
        <w:rPr>
          <w:color w:val="000000"/>
          <w:sz w:val="26"/>
          <w:szCs w:val="26"/>
        </w:rPr>
        <w:t xml:space="preserve">) определяет порядок и условия проведения смотра-конкурса (далее – смотр-конкурс) среди </w:t>
      </w:r>
      <w:r w:rsidRPr="005A155C">
        <w:rPr>
          <w:color w:val="000000"/>
          <w:spacing w:val="4"/>
          <w:sz w:val="26"/>
          <w:szCs w:val="26"/>
        </w:rPr>
        <w:t>организаций, расположенных в городе Когалыме независимо от их организационно-правовой формы.</w:t>
      </w:r>
      <w:proofErr w:type="gramEnd"/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4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3"/>
          <w:sz w:val="26"/>
          <w:szCs w:val="26"/>
        </w:rPr>
      </w:pPr>
      <w:r w:rsidRPr="005A155C">
        <w:rPr>
          <w:color w:val="000000"/>
          <w:spacing w:val="3"/>
          <w:sz w:val="26"/>
          <w:szCs w:val="26"/>
        </w:rPr>
        <w:t>2. Цели и задачи смотра-конкурса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3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5A155C">
        <w:rPr>
          <w:color w:val="000000"/>
          <w:sz w:val="26"/>
          <w:szCs w:val="26"/>
        </w:rPr>
        <w:t xml:space="preserve">2.1. </w:t>
      </w:r>
      <w:proofErr w:type="gramStart"/>
      <w:r w:rsidRPr="005A155C">
        <w:rPr>
          <w:color w:val="000000"/>
          <w:sz w:val="26"/>
          <w:szCs w:val="26"/>
        </w:rPr>
        <w:t xml:space="preserve">Смотр-конкурс проводится в целях пропаганды улучшения условий и </w:t>
      </w:r>
      <w:r w:rsidRPr="005A155C">
        <w:rPr>
          <w:color w:val="000000"/>
          <w:spacing w:val="1"/>
          <w:sz w:val="26"/>
          <w:szCs w:val="26"/>
        </w:rPr>
        <w:t xml:space="preserve">безопасности труда, повышения престижности и значимости мероприятий по </w:t>
      </w:r>
      <w:r w:rsidRPr="005A155C">
        <w:rPr>
          <w:color w:val="000000"/>
          <w:spacing w:val="7"/>
          <w:sz w:val="26"/>
          <w:szCs w:val="26"/>
        </w:rPr>
        <w:t xml:space="preserve">улучшению условий и охраны труда, привлечения внимания к решению </w:t>
      </w:r>
      <w:r w:rsidRPr="005A155C">
        <w:rPr>
          <w:color w:val="000000"/>
          <w:spacing w:val="1"/>
          <w:sz w:val="26"/>
          <w:szCs w:val="26"/>
        </w:rPr>
        <w:t xml:space="preserve">социальных вопросов на производстве, развития и совершенствования системы социального партнерства, регулирования социально-трудовых отношений, демонстрации на примере лучших организаций города Когалыма высокой эффективности </w:t>
      </w:r>
      <w:r w:rsidRPr="005A155C">
        <w:rPr>
          <w:color w:val="000000"/>
          <w:spacing w:val="2"/>
          <w:sz w:val="26"/>
          <w:szCs w:val="26"/>
        </w:rPr>
        <w:t xml:space="preserve">проводимых работ, широкого распространения и поощрения положительного </w:t>
      </w:r>
      <w:r w:rsidRPr="005A155C">
        <w:rPr>
          <w:color w:val="000000"/>
          <w:spacing w:val="-1"/>
          <w:sz w:val="26"/>
          <w:szCs w:val="26"/>
        </w:rPr>
        <w:t xml:space="preserve">опыта в этой сфере. </w:t>
      </w:r>
      <w:proofErr w:type="gramEnd"/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5A155C">
        <w:rPr>
          <w:color w:val="000000"/>
          <w:sz w:val="26"/>
          <w:szCs w:val="26"/>
        </w:rPr>
        <w:t>2.2. Основными задачами смотра-конкурса являются: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6"/>
          <w:szCs w:val="26"/>
        </w:rPr>
      </w:pPr>
      <w:proofErr w:type="gramStart"/>
      <w:r w:rsidRPr="005A155C">
        <w:rPr>
          <w:color w:val="000000"/>
          <w:sz w:val="26"/>
          <w:szCs w:val="26"/>
        </w:rPr>
        <w:t xml:space="preserve">2.2.1. </w:t>
      </w:r>
      <w:r w:rsidRPr="005A155C">
        <w:rPr>
          <w:color w:val="000000"/>
          <w:spacing w:val="1"/>
          <w:sz w:val="26"/>
          <w:szCs w:val="26"/>
        </w:rPr>
        <w:t xml:space="preserve">повышение заинтересованности работодателей в создании безопасных условий труда работникам, в развитии современных форм и методов работы по улучшению условий труда и снижению уровня </w:t>
      </w:r>
      <w:r w:rsidRPr="005A155C">
        <w:rPr>
          <w:color w:val="000000"/>
          <w:sz w:val="26"/>
          <w:szCs w:val="26"/>
        </w:rPr>
        <w:t>производственного травматизма</w:t>
      </w:r>
      <w:r>
        <w:rPr>
          <w:color w:val="000000"/>
          <w:sz w:val="26"/>
          <w:szCs w:val="26"/>
        </w:rPr>
        <w:t>;</w:t>
      </w:r>
      <w:proofErr w:type="gramEnd"/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5A155C">
        <w:rPr>
          <w:color w:val="000000"/>
          <w:spacing w:val="1"/>
          <w:sz w:val="26"/>
          <w:szCs w:val="26"/>
        </w:rPr>
        <w:t>2.2.2. вы</w:t>
      </w:r>
      <w:r w:rsidRPr="005A155C">
        <w:rPr>
          <w:color w:val="000000"/>
          <w:spacing w:val="2"/>
          <w:sz w:val="26"/>
          <w:szCs w:val="26"/>
        </w:rPr>
        <w:t xml:space="preserve">явление и распространение положительного опыта в области </w:t>
      </w:r>
      <w:r w:rsidRPr="005A155C">
        <w:rPr>
          <w:color w:val="000000"/>
          <w:spacing w:val="-4"/>
          <w:sz w:val="26"/>
          <w:szCs w:val="26"/>
        </w:rPr>
        <w:t>обеспечения охраны труда в организациях города Когалыма, управления охраной труда, обучения</w:t>
      </w:r>
      <w:r w:rsidRPr="005A155C">
        <w:rPr>
          <w:color w:val="000000"/>
          <w:sz w:val="26"/>
          <w:szCs w:val="26"/>
        </w:rPr>
        <w:t xml:space="preserve"> руководителей, специалистов и работников безопасным методам и приемам выполнения работ</w:t>
      </w:r>
      <w:r>
        <w:rPr>
          <w:color w:val="000000"/>
          <w:sz w:val="26"/>
          <w:szCs w:val="26"/>
        </w:rPr>
        <w:t>;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5A155C">
        <w:rPr>
          <w:color w:val="000000"/>
          <w:sz w:val="26"/>
          <w:szCs w:val="26"/>
        </w:rPr>
        <w:t>2.2.3. улучшение условий труда работников в процессе трудовой деятельности</w:t>
      </w:r>
      <w:r>
        <w:rPr>
          <w:color w:val="000000"/>
          <w:sz w:val="26"/>
          <w:szCs w:val="26"/>
        </w:rPr>
        <w:t>;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 w:rsidRPr="005A155C">
        <w:rPr>
          <w:color w:val="000000"/>
          <w:sz w:val="26"/>
          <w:szCs w:val="26"/>
        </w:rPr>
        <w:t>2.2.4. формирование имиджа социально ответственного работодателя.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1"/>
          <w:sz w:val="26"/>
          <w:szCs w:val="26"/>
        </w:rPr>
      </w:pPr>
      <w:r w:rsidRPr="005A155C">
        <w:rPr>
          <w:color w:val="000000"/>
          <w:spacing w:val="1"/>
          <w:sz w:val="26"/>
          <w:szCs w:val="26"/>
        </w:rPr>
        <w:lastRenderedPageBreak/>
        <w:t>3. Условия смотра-конкурса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6"/>
          <w:szCs w:val="26"/>
        </w:rPr>
      </w:pPr>
      <w:r w:rsidRPr="005A155C">
        <w:rPr>
          <w:color w:val="000000"/>
          <w:spacing w:val="4"/>
          <w:sz w:val="26"/>
          <w:szCs w:val="26"/>
        </w:rPr>
        <w:t>3.1. Участниками смотра-конкурса являются организации, осуществляющие деятельность в городе Когалыме независимо от их организационно-правовой формы.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4"/>
          <w:sz w:val="26"/>
          <w:szCs w:val="26"/>
        </w:rPr>
      </w:pPr>
      <w:r w:rsidRPr="005A155C">
        <w:rPr>
          <w:color w:val="000000"/>
          <w:spacing w:val="4"/>
          <w:sz w:val="26"/>
          <w:szCs w:val="26"/>
        </w:rPr>
        <w:t xml:space="preserve">3.2. Смотр-конкурс проводится заочно, включает экспертизу документов, представленных участниками смотра-конкурса, отвечающих критериям, </w:t>
      </w:r>
      <w:r w:rsidRPr="00BA55C2">
        <w:rPr>
          <w:color w:val="000000"/>
          <w:spacing w:val="4"/>
          <w:sz w:val="26"/>
          <w:szCs w:val="26"/>
        </w:rPr>
        <w:t>указанным в приложениях 2 к настоящему положению.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4"/>
          <w:sz w:val="26"/>
          <w:szCs w:val="26"/>
        </w:rPr>
      </w:pPr>
      <w:r w:rsidRPr="005A155C">
        <w:rPr>
          <w:color w:val="000000"/>
          <w:spacing w:val="4"/>
          <w:sz w:val="26"/>
          <w:szCs w:val="26"/>
        </w:rPr>
        <w:t xml:space="preserve">3.3. Для участия в конкурсе представляется заявка и информационная карта участника смотра-конкурса по форме согласно приложениям </w:t>
      </w:r>
      <w:r w:rsidRPr="00BA55C2">
        <w:rPr>
          <w:color w:val="000000"/>
          <w:spacing w:val="4"/>
          <w:sz w:val="26"/>
          <w:szCs w:val="26"/>
        </w:rPr>
        <w:t>1, 2 к настоящему положению.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bCs/>
          <w:spacing w:val="2"/>
          <w:sz w:val="26"/>
          <w:szCs w:val="26"/>
        </w:rPr>
      </w:pPr>
      <w:r w:rsidRPr="005A155C">
        <w:rPr>
          <w:color w:val="000000"/>
          <w:spacing w:val="4"/>
          <w:sz w:val="26"/>
          <w:szCs w:val="26"/>
        </w:rPr>
        <w:t xml:space="preserve">3.4. Заявки на участие в смотре-конкурсе подаются </w:t>
      </w:r>
      <w:r>
        <w:rPr>
          <w:color w:val="000000"/>
          <w:spacing w:val="4"/>
          <w:sz w:val="26"/>
          <w:szCs w:val="26"/>
        </w:rPr>
        <w:t xml:space="preserve">в </w:t>
      </w:r>
      <w:r w:rsidRPr="005A155C">
        <w:rPr>
          <w:color w:val="000000"/>
          <w:sz w:val="26"/>
          <w:szCs w:val="26"/>
        </w:rPr>
        <w:t>отдел по труду и занятости управления экономики Администрации города Когалыма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4"/>
          <w:sz w:val="26"/>
          <w:szCs w:val="26"/>
        </w:rPr>
        <w:t xml:space="preserve"> в срок </w:t>
      </w:r>
      <w:r w:rsidRPr="005A155C">
        <w:rPr>
          <w:color w:val="000000"/>
          <w:spacing w:val="2"/>
          <w:sz w:val="26"/>
          <w:szCs w:val="26"/>
        </w:rPr>
        <w:t xml:space="preserve">до </w:t>
      </w:r>
      <w:r>
        <w:rPr>
          <w:color w:val="000000"/>
          <w:spacing w:val="2"/>
          <w:sz w:val="26"/>
          <w:szCs w:val="26"/>
        </w:rPr>
        <w:t>30</w:t>
      </w:r>
      <w:r w:rsidRPr="005A155C">
        <w:rPr>
          <w:bCs/>
          <w:spacing w:val="2"/>
          <w:sz w:val="26"/>
          <w:szCs w:val="26"/>
        </w:rPr>
        <w:t>.0</w:t>
      </w:r>
      <w:r>
        <w:rPr>
          <w:bCs/>
          <w:spacing w:val="2"/>
          <w:sz w:val="26"/>
          <w:szCs w:val="26"/>
        </w:rPr>
        <w:t>6</w:t>
      </w:r>
      <w:r w:rsidRPr="005A155C">
        <w:rPr>
          <w:bCs/>
          <w:spacing w:val="2"/>
          <w:sz w:val="26"/>
          <w:szCs w:val="26"/>
        </w:rPr>
        <w:t>.201</w:t>
      </w:r>
      <w:r>
        <w:rPr>
          <w:bCs/>
          <w:spacing w:val="2"/>
          <w:sz w:val="26"/>
          <w:szCs w:val="26"/>
        </w:rPr>
        <w:t xml:space="preserve">6, </w:t>
      </w:r>
      <w:r>
        <w:rPr>
          <w:color w:val="000000"/>
          <w:sz w:val="26"/>
          <w:szCs w:val="26"/>
        </w:rPr>
        <w:t xml:space="preserve">по адресу: </w:t>
      </w:r>
      <w:r w:rsidRPr="0077012A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ород</w:t>
      </w:r>
      <w:r w:rsidRPr="0077012A">
        <w:rPr>
          <w:color w:val="000000"/>
          <w:sz w:val="26"/>
          <w:szCs w:val="26"/>
        </w:rPr>
        <w:t xml:space="preserve"> Когалым, ул</w:t>
      </w:r>
      <w:r>
        <w:rPr>
          <w:color w:val="000000"/>
          <w:sz w:val="26"/>
          <w:szCs w:val="26"/>
        </w:rPr>
        <w:t>ица</w:t>
      </w:r>
      <w:r w:rsidRPr="0077012A">
        <w:rPr>
          <w:color w:val="000000"/>
          <w:sz w:val="26"/>
          <w:szCs w:val="26"/>
        </w:rPr>
        <w:t xml:space="preserve"> Дружбы Народов, д</w:t>
      </w:r>
      <w:r>
        <w:rPr>
          <w:color w:val="000000"/>
          <w:sz w:val="26"/>
          <w:szCs w:val="26"/>
        </w:rPr>
        <w:t xml:space="preserve">ом </w:t>
      </w:r>
      <w:r w:rsidRPr="0077012A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,  </w:t>
      </w:r>
      <w:r w:rsidRPr="005A155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кабинет 204</w:t>
      </w:r>
      <w:r w:rsidRPr="005A155C">
        <w:rPr>
          <w:bCs/>
          <w:spacing w:val="2"/>
          <w:sz w:val="26"/>
          <w:szCs w:val="26"/>
        </w:rPr>
        <w:t>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6"/>
          <w:szCs w:val="26"/>
        </w:rPr>
      </w:pPr>
      <w:r w:rsidRPr="005A155C">
        <w:rPr>
          <w:bCs/>
          <w:color w:val="000000"/>
          <w:spacing w:val="2"/>
          <w:sz w:val="26"/>
          <w:szCs w:val="26"/>
        </w:rPr>
        <w:t xml:space="preserve">3.5. Организации города Когалыма, </w:t>
      </w:r>
      <w:r w:rsidRPr="005A155C">
        <w:rPr>
          <w:color w:val="000000"/>
          <w:spacing w:val="1"/>
          <w:sz w:val="26"/>
          <w:szCs w:val="26"/>
        </w:rPr>
        <w:t>имеющие задолженность по выплате заработной платы работникам, а также случаи производственного травматизма со смертельным исходом</w:t>
      </w:r>
      <w:r>
        <w:rPr>
          <w:color w:val="000000"/>
          <w:spacing w:val="1"/>
          <w:sz w:val="26"/>
          <w:szCs w:val="26"/>
        </w:rPr>
        <w:t>,</w:t>
      </w:r>
      <w:r w:rsidRPr="005A155C">
        <w:rPr>
          <w:color w:val="000000"/>
          <w:spacing w:val="1"/>
          <w:sz w:val="26"/>
          <w:szCs w:val="26"/>
        </w:rPr>
        <w:t xml:space="preserve"> к участию в смотре-конкурсе не допускаются.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 Организация и порядок проведения смотра-конкурса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.1. Смотр-конкурс проводится в рамках Всемирного дня охраны труда с 01.04.201</w:t>
      </w:r>
      <w:r>
        <w:rPr>
          <w:sz w:val="26"/>
          <w:szCs w:val="26"/>
        </w:rPr>
        <w:t>6</w:t>
      </w:r>
      <w:r w:rsidRPr="005A155C">
        <w:rPr>
          <w:sz w:val="26"/>
          <w:szCs w:val="26"/>
        </w:rPr>
        <w:t xml:space="preserve"> по </w:t>
      </w:r>
      <w:r>
        <w:rPr>
          <w:sz w:val="26"/>
          <w:szCs w:val="26"/>
        </w:rPr>
        <w:t>31</w:t>
      </w:r>
      <w:r w:rsidRPr="005A155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5A155C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5A155C">
        <w:rPr>
          <w:sz w:val="26"/>
          <w:szCs w:val="26"/>
        </w:rPr>
        <w:t>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 xml:space="preserve">.2. Для организации, проведения и подведения итогов смотра-конкурса создается конкурсная комиссия по организации и проведению смотра-конкурса </w:t>
      </w:r>
      <w:r w:rsidRPr="00946657">
        <w:rPr>
          <w:sz w:val="26"/>
          <w:szCs w:val="26"/>
        </w:rPr>
        <w:t>на лучшую организацию работы в области охраны труда и регулирования социально-трудовых отношений среди организаций, расположенных в городе Когалыме (далее - конкурсная комиссия)</w:t>
      </w:r>
      <w:r w:rsidRPr="005A155C">
        <w:rPr>
          <w:sz w:val="26"/>
          <w:szCs w:val="26"/>
        </w:rPr>
        <w:t xml:space="preserve">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5A155C">
        <w:rPr>
          <w:sz w:val="26"/>
          <w:szCs w:val="26"/>
        </w:rPr>
        <w:t>Состав конкурсной комиссии утверждается постановлением Администрации города Когалыма.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 Функции конкурсной комиссии: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.3.1. координация деятельности по подготовке и проведению смотра-конкурса, непосредственное проведение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.3.2. подготовка технической документации для проведения смотра-конкурса (протоколы заседаний конкурсной комиссии, заключения и др.).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 xml:space="preserve">.3.3. </w:t>
      </w:r>
      <w:proofErr w:type="gramStart"/>
      <w:r w:rsidRPr="005A155C">
        <w:rPr>
          <w:sz w:val="26"/>
          <w:szCs w:val="26"/>
        </w:rPr>
        <w:t>контроль за</w:t>
      </w:r>
      <w:proofErr w:type="gramEnd"/>
      <w:r w:rsidRPr="005A155C">
        <w:rPr>
          <w:sz w:val="26"/>
          <w:szCs w:val="26"/>
        </w:rPr>
        <w:t xml:space="preserve"> ходом проведения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.3.4. подготовка текстов информационных материалов и направление их в средства массовой информации.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.3.5. привлечение экспертов, специалистов при подведении итогов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.3.6. разработка и утверждение формы диплома победителям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.3.7. определение победителей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5A155C">
        <w:rPr>
          <w:sz w:val="26"/>
          <w:szCs w:val="26"/>
        </w:rPr>
        <w:t xml:space="preserve">.4. Председатель конкурсной комиссии руководит </w:t>
      </w:r>
      <w:r w:rsidRPr="005A155C">
        <w:rPr>
          <w:spacing w:val="-4"/>
          <w:sz w:val="26"/>
          <w:szCs w:val="26"/>
        </w:rPr>
        <w:t>деятельностью конкурсной комиссии, председательствует на заседаниях, подписывает</w:t>
      </w:r>
      <w:r w:rsidRPr="005A155C">
        <w:rPr>
          <w:sz w:val="26"/>
          <w:szCs w:val="26"/>
        </w:rPr>
        <w:t xml:space="preserve"> протоколы и решения конкурсной комиссии.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5A155C">
        <w:rPr>
          <w:sz w:val="26"/>
          <w:szCs w:val="26"/>
        </w:rPr>
        <w:t>В отсутствие председателя конкурсной комиссии его полномочия исполняет заместитель председателя конкурсной комиссии.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.5. Заседание конкурсной комиссии считается правомочным, если на нем присутствует не менее 2/3 от общего количества членов конкурсной комиссии.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 xml:space="preserve">.6. Решение конкурсной комиссии принимается простым большинством голосов присутствующих членов конкурсной комиссии. </w:t>
      </w:r>
      <w:r w:rsidRPr="005A155C">
        <w:rPr>
          <w:spacing w:val="-4"/>
          <w:sz w:val="26"/>
          <w:szCs w:val="26"/>
        </w:rPr>
        <w:t>В случае равенства голосов голос председательствующего является решающим.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.7. Решения конкурсной комиссии оформляются протоколами, подписываемыми председателем конкурсной комиссии или лицом, его замещающим, и секретарем.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A155C">
        <w:rPr>
          <w:sz w:val="26"/>
          <w:szCs w:val="26"/>
        </w:rPr>
        <w:t>.8. Конкурсная комиссия вправе не присуждать первое место, в случае если заявлен только один участник.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5A155C">
        <w:rPr>
          <w:color w:val="000000"/>
          <w:sz w:val="26"/>
          <w:szCs w:val="26"/>
        </w:rPr>
        <w:t xml:space="preserve">.9. </w:t>
      </w:r>
      <w:r w:rsidRPr="005A155C">
        <w:rPr>
          <w:sz w:val="26"/>
          <w:szCs w:val="26"/>
        </w:rPr>
        <w:t xml:space="preserve">Конкурсная комиссия обеспечивает соблюдение принципов объективности, единства требований и создание равных конкурентных условий для всех участников смотра-конкурса; при </w:t>
      </w:r>
      <w:r w:rsidRPr="005A155C">
        <w:rPr>
          <w:color w:val="000000"/>
          <w:sz w:val="26"/>
          <w:szCs w:val="26"/>
        </w:rPr>
        <w:t xml:space="preserve">необходимости для оценки фактического состояния охраны труда и социально-трудовых отношений посещает </w:t>
      </w:r>
      <w:r w:rsidRPr="00E8655D">
        <w:rPr>
          <w:color w:val="000000"/>
          <w:sz w:val="26"/>
          <w:szCs w:val="26"/>
        </w:rPr>
        <w:t>участни</w:t>
      </w:r>
      <w:r>
        <w:rPr>
          <w:color w:val="000000"/>
          <w:sz w:val="26"/>
          <w:szCs w:val="26"/>
        </w:rPr>
        <w:t>ков</w:t>
      </w:r>
      <w:r w:rsidRPr="005A155C">
        <w:rPr>
          <w:color w:val="000000"/>
          <w:sz w:val="26"/>
          <w:szCs w:val="26"/>
        </w:rPr>
        <w:t xml:space="preserve"> смотра-конкурса.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4</w:t>
      </w:r>
      <w:r w:rsidRPr="005A155C">
        <w:rPr>
          <w:color w:val="000000"/>
          <w:spacing w:val="1"/>
          <w:sz w:val="26"/>
          <w:szCs w:val="26"/>
        </w:rPr>
        <w:t>.1</w:t>
      </w:r>
      <w:r>
        <w:rPr>
          <w:color w:val="000000"/>
          <w:spacing w:val="1"/>
          <w:sz w:val="26"/>
          <w:szCs w:val="26"/>
        </w:rPr>
        <w:t>0</w:t>
      </w:r>
      <w:r w:rsidRPr="005A155C">
        <w:rPr>
          <w:color w:val="000000"/>
          <w:spacing w:val="1"/>
          <w:sz w:val="26"/>
          <w:szCs w:val="26"/>
        </w:rPr>
        <w:t xml:space="preserve">. </w:t>
      </w:r>
      <w:r w:rsidRPr="005A155C">
        <w:rPr>
          <w:color w:val="000000"/>
          <w:spacing w:val="-1"/>
          <w:sz w:val="26"/>
          <w:szCs w:val="26"/>
        </w:rPr>
        <w:t xml:space="preserve">Техническое обеспечение работы конкурсной комиссии осуществляет отдел по </w:t>
      </w:r>
      <w:r w:rsidRPr="005A155C">
        <w:rPr>
          <w:color w:val="000000"/>
          <w:spacing w:val="1"/>
          <w:sz w:val="26"/>
          <w:szCs w:val="26"/>
        </w:rPr>
        <w:t xml:space="preserve">труду и занятости </w:t>
      </w:r>
      <w:proofErr w:type="gramStart"/>
      <w:r w:rsidRPr="005A155C">
        <w:rPr>
          <w:color w:val="000000"/>
          <w:spacing w:val="1"/>
          <w:sz w:val="26"/>
          <w:szCs w:val="26"/>
        </w:rPr>
        <w:t>управления экономики Администрации города Когалыма</w:t>
      </w:r>
      <w:proofErr w:type="gramEnd"/>
      <w:r w:rsidRPr="005A155C">
        <w:rPr>
          <w:color w:val="000000"/>
          <w:spacing w:val="1"/>
          <w:sz w:val="26"/>
          <w:szCs w:val="26"/>
        </w:rPr>
        <w:t>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5</w:t>
      </w:r>
      <w:r w:rsidRPr="005A155C">
        <w:rPr>
          <w:color w:val="000000"/>
          <w:spacing w:val="1"/>
          <w:sz w:val="26"/>
          <w:szCs w:val="26"/>
        </w:rPr>
        <w:t>. Подведение итогов и награждение победителей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center"/>
        <w:rPr>
          <w:color w:val="000000"/>
          <w:spacing w:val="1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5</w:t>
      </w:r>
      <w:r w:rsidRPr="005A155C">
        <w:rPr>
          <w:color w:val="000000"/>
          <w:spacing w:val="1"/>
          <w:sz w:val="26"/>
          <w:szCs w:val="26"/>
        </w:rPr>
        <w:t xml:space="preserve">.1. Победители смотра-конкурса определяются решением </w:t>
      </w:r>
      <w:r w:rsidRPr="005A155C">
        <w:rPr>
          <w:color w:val="000000"/>
          <w:sz w:val="26"/>
          <w:szCs w:val="26"/>
        </w:rPr>
        <w:t>конкурсной комиссии.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5A155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5A155C">
        <w:rPr>
          <w:color w:val="000000"/>
          <w:sz w:val="26"/>
          <w:szCs w:val="26"/>
        </w:rPr>
        <w:t>. Материалы, представляемые на смотр-конкурс, не возвращаются и не рецензируются.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15"/>
          <w:sz w:val="26"/>
          <w:szCs w:val="26"/>
        </w:rPr>
        <w:t>5</w:t>
      </w:r>
      <w:r w:rsidRPr="005A155C">
        <w:rPr>
          <w:color w:val="000000"/>
          <w:spacing w:val="15"/>
          <w:sz w:val="26"/>
          <w:szCs w:val="26"/>
        </w:rPr>
        <w:t>.</w:t>
      </w:r>
      <w:r>
        <w:rPr>
          <w:color w:val="000000"/>
          <w:spacing w:val="15"/>
          <w:sz w:val="26"/>
          <w:szCs w:val="26"/>
        </w:rPr>
        <w:t>3</w:t>
      </w:r>
      <w:r w:rsidRPr="005A155C">
        <w:rPr>
          <w:color w:val="000000"/>
          <w:spacing w:val="15"/>
          <w:sz w:val="26"/>
          <w:szCs w:val="26"/>
        </w:rPr>
        <w:t xml:space="preserve">. Итоги смотра-конкурса </w:t>
      </w:r>
      <w:r w:rsidRPr="005A155C">
        <w:rPr>
          <w:color w:val="000000"/>
          <w:sz w:val="26"/>
          <w:szCs w:val="26"/>
        </w:rPr>
        <w:t xml:space="preserve">освещаются в средствах массовой </w:t>
      </w:r>
      <w:r w:rsidRPr="005A155C">
        <w:rPr>
          <w:color w:val="000000"/>
          <w:spacing w:val="-2"/>
          <w:sz w:val="26"/>
          <w:szCs w:val="26"/>
        </w:rPr>
        <w:t>информации города Когалыма.</w:t>
      </w: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ind w:firstLine="70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spacing w:line="322" w:lineRule="exact"/>
        <w:ind w:firstLine="499"/>
        <w:jc w:val="both"/>
        <w:rPr>
          <w:color w:val="000000"/>
          <w:spacing w:val="-2"/>
          <w:sz w:val="26"/>
          <w:szCs w:val="26"/>
        </w:rPr>
      </w:pPr>
    </w:p>
    <w:p w:rsidR="00F867FC" w:rsidRPr="005A155C" w:rsidRDefault="00F867FC" w:rsidP="00F867FC">
      <w:pPr>
        <w:shd w:val="clear" w:color="auto" w:fill="FFFFFF"/>
        <w:suppressAutoHyphens/>
        <w:spacing w:line="322" w:lineRule="exact"/>
        <w:ind w:firstLine="499"/>
        <w:jc w:val="both"/>
        <w:rPr>
          <w:color w:val="000000"/>
          <w:spacing w:val="-2"/>
          <w:sz w:val="26"/>
          <w:szCs w:val="26"/>
        </w:rPr>
      </w:pPr>
    </w:p>
    <w:p w:rsidR="00F867FC" w:rsidRDefault="00F867FC" w:rsidP="00F867FC">
      <w:pPr>
        <w:shd w:val="clear" w:color="auto" w:fill="FFFFFF"/>
        <w:spacing w:line="322" w:lineRule="exact"/>
        <w:ind w:firstLine="499"/>
        <w:jc w:val="both"/>
        <w:rPr>
          <w:color w:val="000000"/>
          <w:spacing w:val="-2"/>
          <w:sz w:val="26"/>
          <w:szCs w:val="26"/>
        </w:rPr>
      </w:pPr>
    </w:p>
    <w:p w:rsidR="00F867FC" w:rsidRDefault="00F867FC" w:rsidP="00F867FC">
      <w:pPr>
        <w:shd w:val="clear" w:color="auto" w:fill="FFFFFF"/>
        <w:spacing w:line="322" w:lineRule="exact"/>
        <w:ind w:firstLine="499"/>
        <w:jc w:val="both"/>
        <w:rPr>
          <w:color w:val="000000"/>
          <w:spacing w:val="-2"/>
          <w:sz w:val="26"/>
          <w:szCs w:val="26"/>
        </w:rPr>
      </w:pPr>
    </w:p>
    <w:p w:rsidR="00F867FC" w:rsidRDefault="00F867FC" w:rsidP="00F867FC">
      <w:pPr>
        <w:shd w:val="clear" w:color="auto" w:fill="FFFFFF"/>
        <w:spacing w:line="322" w:lineRule="exact"/>
        <w:ind w:firstLine="499"/>
        <w:jc w:val="both"/>
        <w:rPr>
          <w:color w:val="000000"/>
          <w:spacing w:val="-2"/>
          <w:sz w:val="26"/>
          <w:szCs w:val="26"/>
        </w:rPr>
      </w:pPr>
    </w:p>
    <w:sectPr w:rsidR="00F8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3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267E3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867FC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67FC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67FC"/>
    <w:rPr>
      <w:rFonts w:ascii="Times New Roman CYR" w:eastAsia="Times New Roman" w:hAnsi="Times New Roman CYR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F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67FC"/>
    <w:pPr>
      <w:jc w:val="both"/>
    </w:pPr>
    <w:rPr>
      <w:rFonts w:ascii="Times New Roman CYR" w:hAnsi="Times New Roman CYR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67FC"/>
    <w:rPr>
      <w:rFonts w:ascii="Times New Roman CYR" w:eastAsia="Times New Roman" w:hAnsi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2</cp:revision>
  <dcterms:created xsi:type="dcterms:W3CDTF">2016-04-28T04:01:00Z</dcterms:created>
  <dcterms:modified xsi:type="dcterms:W3CDTF">2016-04-28T04:05:00Z</dcterms:modified>
</cp:coreProperties>
</file>